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4F" w:rsidRDefault="00443B0E" w:rsidP="00EB16B8">
      <w:pPr>
        <w:widowControl w:val="0"/>
        <w:autoSpaceDE w:val="0"/>
        <w:autoSpaceDN w:val="0"/>
        <w:adjustRightInd w:val="0"/>
        <w:ind w:right="-1"/>
        <w:jc w:val="center"/>
        <w:rPr>
          <w:u w:val="single"/>
        </w:rPr>
      </w:pPr>
      <w:bookmarkStart w:id="0" w:name="_GoBack"/>
      <w:bookmarkEnd w:id="0"/>
      <w:r>
        <w:rPr>
          <w:noProof/>
          <w:u w:val="single"/>
        </w:rPr>
        <w:drawing>
          <wp:inline distT="0" distB="0" distL="0" distR="0">
            <wp:extent cx="1781810" cy="819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4F" w:rsidRDefault="00325D4F">
      <w:pPr>
        <w:widowControl w:val="0"/>
        <w:autoSpaceDE w:val="0"/>
        <w:autoSpaceDN w:val="0"/>
        <w:adjustRightInd w:val="0"/>
        <w:ind w:right="-1"/>
        <w:rPr>
          <w:u w:val="single"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  <w:rPr>
          <w:u w:val="single"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  <w:rPr>
          <w:u w:val="single"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  <w:rPr>
          <w:u w:val="single"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  <w:rPr>
          <w:u w:val="single"/>
        </w:rPr>
      </w:pPr>
      <w:r>
        <w:rPr>
          <w:u w:val="single"/>
        </w:rPr>
        <w:t xml:space="preserve"> CHARTERER'S LIABILITY  INSURANCE  FORM.: </w:t>
      </w:r>
    </w:p>
    <w:p w:rsidR="00325D4F" w:rsidRDefault="00325D4F">
      <w:pPr>
        <w:widowControl w:val="0"/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FULL NAME OF CHARTERER, DOMICILE AND BACKGROUND INFORMATION ABOUT THE KEY PERSONNEL, MOSTLY EDUCATION AND WORK EXPERIENCE:</w:t>
      </w:r>
    </w:p>
    <w:p w:rsidR="00325D4F" w:rsidRDefault="00325D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SIZE OF VESSELS CHARTERED OVER THE LAST 12 MONTHS INCLUDING TYPE / GT / CLASS / FLAG / BUILT YEAR / HULL AND MACHINERY VALUE / OWNER’S P&amp;I CLUB:</w:t>
      </w:r>
    </w:p>
    <w:p w:rsidR="00325D4F" w:rsidRDefault="00325D4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SAME INFORMATION AS ABOVE FOR VESSEL/S FOR WHICH CHARTERES LIABILITY IS REQUESTED:</w:t>
      </w:r>
    </w:p>
    <w:p w:rsidR="00325D4F" w:rsidRDefault="00325D4F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TYPE OF CARGOES CARRIED:</w:t>
      </w:r>
    </w:p>
    <w:p w:rsidR="00325D4F" w:rsidRDefault="00325D4F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WHERE THE VESSELS ARE TRADED:</w:t>
      </w:r>
    </w:p>
    <w:p w:rsidR="00325D4F" w:rsidRDefault="00325D4F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TIME OR VOYAGE CHARTERING:</w:t>
      </w:r>
    </w:p>
    <w:p w:rsidR="00325D4F" w:rsidRDefault="00325D4F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LINER TRADE OR TRAMPING:</w:t>
      </w:r>
    </w:p>
    <w:p w:rsidR="00325D4F" w:rsidRDefault="00325D4F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OWN CARGO OR THIRD PARTY’S CARRIED? IN THIS RESPECT DO YOU REQUIRE COVER FOR YOUR LIABILITY FOR CARGO:</w:t>
      </w:r>
    </w:p>
    <w:p w:rsidR="00325D4F" w:rsidRDefault="00325D4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CONTRACTS WITH SHIPPERS, CHARTER, COA, OR BOOKING:</w:t>
      </w:r>
    </w:p>
    <w:p w:rsidR="00325D4F" w:rsidRDefault="00325D4F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IMPORT OR EXPORT CARGO:</w:t>
      </w:r>
    </w:p>
    <w:p w:rsidR="00325D4F" w:rsidRDefault="00325D4F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ON CIF-C&amp;F OR FOB BASIS:</w:t>
      </w:r>
    </w:p>
    <w:p w:rsidR="00325D4F" w:rsidRDefault="00325D4F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ab/>
        <w:t>FULL OR SPACE CHARTER:</w:t>
      </w:r>
    </w:p>
    <w:p w:rsidR="00325D4F" w:rsidRDefault="00325D4F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WHICH CHARTER PARTY FORMS ARE USED USED? (EX. NYPE, GENCON, BALTIME):</w:t>
      </w:r>
    </w:p>
    <w:p w:rsidR="00325D4F" w:rsidRDefault="00325D4F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14.</w:t>
      </w:r>
      <w:r>
        <w:rPr>
          <w:b/>
          <w:bCs/>
        </w:rPr>
        <w:tab/>
        <w:t>PLEASE FORWARD SAMPLES OF CHARTER PARTIES USED:</w:t>
      </w:r>
    </w:p>
    <w:p w:rsidR="00325D4F" w:rsidRDefault="00325D4F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15.</w:t>
      </w:r>
      <w:r>
        <w:rPr>
          <w:b/>
          <w:bCs/>
        </w:rPr>
        <w:tab/>
        <w:t>OWN BILLS OF LADING OR OWNERS BILLS OF LADING USED:</w:t>
      </w:r>
    </w:p>
    <w:p w:rsidR="00325D4F" w:rsidRDefault="00325D4F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16.</w:t>
      </w:r>
      <w:r>
        <w:rPr>
          <w:b/>
          <w:bCs/>
        </w:rPr>
        <w:tab/>
        <w:t>PLEASE FORWARD A COPY OF BILL OF LADING ALSO A COPY OF USED B/L BOTH FRONT AND BACK PAGES:</w:t>
      </w:r>
    </w:p>
    <w:p w:rsidR="00325D4F" w:rsidRDefault="00325D4F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17.</w:t>
      </w:r>
      <w:r>
        <w:rPr>
          <w:b/>
          <w:bCs/>
        </w:rPr>
        <w:tab/>
        <w:t>ARE Bs/L SIGNED BY OR ON BEHALF OF THE MASTER:</w:t>
      </w:r>
    </w:p>
    <w:p w:rsidR="00325D4F" w:rsidRDefault="00325D4F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18.</w:t>
      </w:r>
      <w:r>
        <w:rPr>
          <w:b/>
          <w:bCs/>
        </w:rPr>
        <w:tab/>
        <w:t>EXPECTED DATE OF ENTRY OF FIRST VESSEL:</w:t>
      </w:r>
    </w:p>
    <w:p w:rsidR="00325D4F" w:rsidRDefault="00325D4F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19.</w:t>
      </w:r>
      <w:r>
        <w:rPr>
          <w:b/>
          <w:bCs/>
        </w:rPr>
        <w:tab/>
        <w:t>HOW LONG THE COVER IS REQUIRED:</w:t>
      </w:r>
    </w:p>
    <w:p w:rsidR="00325D4F" w:rsidRDefault="00325D4F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20.</w:t>
      </w:r>
      <w:r>
        <w:rPr>
          <w:b/>
          <w:bCs/>
        </w:rPr>
        <w:tab/>
        <w:t>EXPECTED NUMBER OF VESSELS PER ANNUM AND NUMBER OF DAYS EACH VESSEL:</w:t>
      </w:r>
    </w:p>
    <w:p w:rsidR="00325D4F" w:rsidRDefault="00325D4F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21.</w:t>
      </w:r>
      <w:r>
        <w:rPr>
          <w:b/>
          <w:bCs/>
        </w:rPr>
        <w:tab/>
        <w:t>WHICH LIMIT IS REQUIRED IN RESPECT OF P&amp;I RISKS, FDD AND DAMAGE TO HULL:</w:t>
      </w:r>
    </w:p>
    <w:p w:rsidR="00325D4F" w:rsidRDefault="00325D4F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22.</w:t>
      </w:r>
      <w:r>
        <w:rPr>
          <w:b/>
          <w:bCs/>
        </w:rPr>
        <w:tab/>
        <w:t>LAST 5 YEAR'S CLAIMS RECORD IN RESPECT OF P&amp;I AND/OR FDD OR DAMAGE TO HULL RISKS:</w:t>
      </w:r>
    </w:p>
    <w:p w:rsidR="00325D4F" w:rsidRDefault="00325D4F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23.</w:t>
      </w:r>
      <w:r>
        <w:rPr>
          <w:b/>
          <w:bCs/>
        </w:rPr>
        <w:tab/>
        <w:t>WHERE ARE YOUR CHARTERER'S LIABILITY/FDD/DAMAGE TO HULL INSURANCES COVERED UNTIL NOW, IF ANY:</w:t>
      </w:r>
    </w:p>
    <w:p w:rsidR="00325D4F" w:rsidRDefault="00325D4F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24.</w:t>
      </w:r>
      <w:r>
        <w:rPr>
          <w:b/>
          <w:bCs/>
        </w:rPr>
        <w:tab/>
        <w:t>DOES THE CHARTERING COMPANY OWN OR MANAGE ANY VESSELS IF SO WHERE ARE THEY INSURED:</w:t>
      </w:r>
    </w:p>
    <w:p w:rsidR="00325D4F" w:rsidRDefault="00325D4F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</w:p>
    <w:p w:rsidR="00325D4F" w:rsidRDefault="00325D4F">
      <w:pPr>
        <w:widowControl w:val="0"/>
        <w:autoSpaceDE w:val="0"/>
        <w:autoSpaceDN w:val="0"/>
        <w:adjustRightInd w:val="0"/>
        <w:ind w:right="-1"/>
      </w:pPr>
    </w:p>
    <w:p w:rsidR="00325D4F" w:rsidRDefault="00325D4F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right="-1"/>
        <w:rPr>
          <w:b/>
          <w:bCs/>
        </w:rPr>
      </w:pPr>
      <w:r>
        <w:rPr>
          <w:b/>
          <w:bCs/>
        </w:rPr>
        <w:t>25.</w:t>
      </w:r>
      <w:r>
        <w:rPr>
          <w:b/>
          <w:bCs/>
        </w:rPr>
        <w:tab/>
        <w:t>IS THERE ANY OTHER INFORMATION YOU WOULD LIKE TO PROVIDE WHICH IN YOUR VIEW COULD FORM USEFUL FOR UNDERWRITERS WHEN ASSESSING YOUR RISK AND PREPARING A QUOTATION</w:t>
      </w:r>
    </w:p>
    <w:sectPr w:rsidR="00325D4F">
      <w:pgSz w:w="11904" w:h="16836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0015"/>
    <w:multiLevelType w:val="hybridMultilevel"/>
    <w:tmpl w:val="00000015"/>
    <w:lvl w:ilvl="0" w:tplc="000007D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0016"/>
    <w:multiLevelType w:val="hybridMultilevel"/>
    <w:tmpl w:val="00000016"/>
    <w:lvl w:ilvl="0" w:tplc="0000083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0017"/>
    <w:multiLevelType w:val="hybridMultilevel"/>
    <w:tmpl w:val="00000017"/>
    <w:lvl w:ilvl="0" w:tplc="0000089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0018"/>
    <w:multiLevelType w:val="hybridMultilevel"/>
    <w:tmpl w:val="00000018"/>
    <w:lvl w:ilvl="0" w:tplc="000008F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0019"/>
    <w:multiLevelType w:val="hybridMultilevel"/>
    <w:tmpl w:val="00000019"/>
    <w:lvl w:ilvl="0" w:tplc="0000096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B8"/>
    <w:rsid w:val="00325D4F"/>
    <w:rsid w:val="00443B0E"/>
    <w:rsid w:val="00E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1588</Characters>
  <Application>Microsoft Macintosh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Updated: 11</dc:title>
  <dc:subject/>
  <dc:creator>GURHAN KULLE 1234567</dc:creator>
  <cp:keywords/>
  <dc:description/>
  <cp:lastModifiedBy>Ufuk Yorulmaz</cp:lastModifiedBy>
  <cp:revision>2</cp:revision>
  <dcterms:created xsi:type="dcterms:W3CDTF">2016-08-26T21:38:00Z</dcterms:created>
  <dcterms:modified xsi:type="dcterms:W3CDTF">2016-08-26T21:38:00Z</dcterms:modified>
</cp:coreProperties>
</file>